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BEC65" w14:textId="77777777" w:rsidR="00BB6E9C" w:rsidRDefault="00095105">
      <w:pPr>
        <w:spacing w:line="560" w:lineRule="exact"/>
        <w:rPr>
          <w:rFonts w:ascii="Times New Roman" w:eastAsia="黑体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 w:themeColor="text1"/>
          <w:sz w:val="32"/>
          <w:szCs w:val="32"/>
        </w:rPr>
        <w:t>附件</w:t>
      </w:r>
    </w:p>
    <w:p w14:paraId="6700716E" w14:textId="77777777" w:rsidR="00BB6E9C" w:rsidRDefault="00BB6E9C">
      <w:pPr>
        <w:spacing w:line="560" w:lineRule="exact"/>
        <w:rPr>
          <w:rFonts w:ascii="Times New Roman" w:eastAsia="黑体" w:hAnsi="Times New Roman" w:cs="Times New Roman"/>
          <w:bCs/>
          <w:color w:val="000000" w:themeColor="text1"/>
          <w:sz w:val="32"/>
          <w:szCs w:val="32"/>
        </w:rPr>
      </w:pPr>
    </w:p>
    <w:p w14:paraId="04A9605C" w14:textId="77777777" w:rsidR="00BB6E9C" w:rsidRDefault="00095105">
      <w:pPr>
        <w:spacing w:line="560" w:lineRule="exact"/>
        <w:jc w:val="center"/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  <w:t>六安市</w:t>
      </w:r>
      <w:r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bCs/>
          <w:color w:val="000000" w:themeColor="text1"/>
          <w:sz w:val="44"/>
          <w:szCs w:val="44"/>
        </w:rPr>
        <w:t>6</w:t>
      </w:r>
      <w:r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  <w:t>年放射性危害因素监测</w:t>
      </w:r>
      <w:r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  <w:t>项目</w:t>
      </w:r>
    </w:p>
    <w:p w14:paraId="6C996205" w14:textId="77777777" w:rsidR="00BB6E9C" w:rsidRDefault="00095105">
      <w:pPr>
        <w:spacing w:line="560" w:lineRule="exact"/>
        <w:jc w:val="center"/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  <w:t>招标事项</w:t>
      </w:r>
    </w:p>
    <w:p w14:paraId="024952AF" w14:textId="77777777" w:rsidR="00BB6E9C" w:rsidRDefault="00BB6E9C">
      <w:pPr>
        <w:spacing w:line="560" w:lineRule="exact"/>
        <w:jc w:val="left"/>
        <w:rPr>
          <w:rFonts w:ascii="Times New Roman" w:eastAsia="方正小标宋简体" w:hAnsi="Times New Roman" w:cs="Times New Roman"/>
          <w:bCs/>
          <w:color w:val="000000" w:themeColor="text1"/>
          <w:sz w:val="44"/>
          <w:szCs w:val="44"/>
        </w:rPr>
      </w:pPr>
    </w:p>
    <w:p w14:paraId="24C04E62" w14:textId="77777777" w:rsidR="00BB6E9C" w:rsidRPr="00095105" w:rsidRDefault="00095105">
      <w:pPr>
        <w:spacing w:line="520" w:lineRule="exact"/>
        <w:ind w:leftChars="67" w:left="141" w:firstLineChars="200" w:firstLine="640"/>
        <w:rPr>
          <w:rFonts w:asciiTheme="majorEastAsia" w:eastAsiaTheme="majorEastAsia" w:hAnsiTheme="majorEastAsia" w:cs="Times New Roman"/>
          <w:color w:val="000000" w:themeColor="text1"/>
          <w:sz w:val="32"/>
          <w:szCs w:val="32"/>
        </w:rPr>
      </w:pPr>
      <w:r w:rsidRPr="00095105">
        <w:rPr>
          <w:rFonts w:asciiTheme="majorEastAsia" w:eastAsiaTheme="majorEastAsia" w:hAnsiTheme="majorEastAsia" w:cs="Times New Roman"/>
          <w:color w:val="000000" w:themeColor="text1"/>
          <w:sz w:val="32"/>
          <w:szCs w:val="32"/>
        </w:rPr>
        <w:t>一、标书文件</w:t>
      </w:r>
      <w:r w:rsidRPr="00095105">
        <w:rPr>
          <w:rFonts w:asciiTheme="majorEastAsia" w:eastAsiaTheme="majorEastAsia" w:hAnsiTheme="majorEastAsia" w:cs="Times New Roman"/>
          <w:color w:val="000000" w:themeColor="text1"/>
          <w:sz w:val="32"/>
          <w:szCs w:val="32"/>
        </w:rPr>
        <w:t>要求</w:t>
      </w:r>
    </w:p>
    <w:p w14:paraId="24C32DFE" w14:textId="77777777" w:rsidR="00BB6E9C" w:rsidRPr="00AA4469" w:rsidRDefault="00095105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一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）标书中应提供有效的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企业法人、营业执照副本复印件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，放射卫生技术服务机构资质证书复印件，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需具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备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放射治疗设备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场所相关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检测资质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（提供副本清单），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检验检测机构资质认定证书复印件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（复印件上加盖单位公章）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；投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标人如果不是企业的法定代表人，还需具备法定代表人签署的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“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授权委托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书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”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，并加盖单位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公章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。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如机构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过去三年承担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过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省内外市级放射卫生监测项目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检测任务，提供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相关工作内容的佐证材料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（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没有无需提供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。</w:t>
      </w:r>
      <w:bookmarkStart w:id="0" w:name="_GoBack"/>
      <w:bookmarkEnd w:id="0"/>
    </w:p>
    <w:p w14:paraId="2FF8B2E8" w14:textId="77777777" w:rsidR="00BB6E9C" w:rsidRPr="00AA4469" w:rsidRDefault="00095105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二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）标书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文件单独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胶装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成册，制作规范；并编订目录清单，分正本、副本，在封口处加盖公章和法人章。</w:t>
      </w:r>
    </w:p>
    <w:p w14:paraId="6686B46C" w14:textId="77777777" w:rsidR="00BB6E9C" w:rsidRPr="00AA4469" w:rsidRDefault="00095105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投标申请文件一式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份，其中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“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正本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”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一份，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“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副本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”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二份。</w:t>
      </w:r>
    </w:p>
    <w:p w14:paraId="6C7F3AF2" w14:textId="77777777" w:rsidR="00BB6E9C" w:rsidRPr="00095105" w:rsidRDefault="00095105">
      <w:pPr>
        <w:spacing w:line="520" w:lineRule="exact"/>
        <w:ind w:firstLineChars="250" w:firstLine="800"/>
        <w:rPr>
          <w:rFonts w:asciiTheme="minorEastAsia" w:hAnsiTheme="minorEastAsia" w:cs="Times New Roman"/>
          <w:color w:val="000000" w:themeColor="text1"/>
          <w:sz w:val="32"/>
          <w:szCs w:val="32"/>
        </w:rPr>
      </w:pPr>
      <w:r w:rsidRPr="00095105">
        <w:rPr>
          <w:rFonts w:asciiTheme="minorEastAsia" w:hAnsiTheme="minorEastAsia" w:cs="Times New Roman" w:hint="eastAsia"/>
          <w:color w:val="000000" w:themeColor="text1"/>
          <w:sz w:val="32"/>
          <w:szCs w:val="32"/>
        </w:rPr>
        <w:t>二</w:t>
      </w:r>
      <w:r w:rsidRPr="00095105">
        <w:rPr>
          <w:rFonts w:asciiTheme="minorEastAsia" w:hAnsiTheme="minorEastAsia" w:cs="Times New Roman"/>
          <w:color w:val="000000" w:themeColor="text1"/>
          <w:sz w:val="32"/>
          <w:szCs w:val="32"/>
        </w:rPr>
        <w:t>、</w:t>
      </w:r>
      <w:r w:rsidRPr="00095105">
        <w:rPr>
          <w:rFonts w:asciiTheme="minorEastAsia" w:hAnsiTheme="minorEastAsia" w:cs="Times New Roman"/>
          <w:color w:val="000000" w:themeColor="text1"/>
          <w:sz w:val="32"/>
          <w:szCs w:val="32"/>
        </w:rPr>
        <w:t>投标报价</w:t>
      </w:r>
    </w:p>
    <w:p w14:paraId="28F40974" w14:textId="77777777" w:rsidR="00BB6E9C" w:rsidRPr="00AA4469" w:rsidRDefault="00095105">
      <w:pPr>
        <w:spacing w:line="520" w:lineRule="exact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（一）</w:t>
      </w:r>
      <w:r w:rsidRPr="00AA4469">
        <w:rPr>
          <w:rFonts w:ascii="Calibri" w:eastAsia="仿宋" w:hAnsi="Calibri" w:cs="Calibri"/>
          <w:color w:val="000000" w:themeColor="text1"/>
          <w:sz w:val="32"/>
          <w:szCs w:val="32"/>
        </w:rPr>
        <w:t> 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投标申请人应按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六安市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202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6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年放射卫生监测项目工作方案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要求及数量实施投标报价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，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报价总额原则上不超过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3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.0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万元，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根据开标现场情况决定是否进行二次报价。</w:t>
      </w:r>
    </w:p>
    <w:p w14:paraId="4326B4A7" w14:textId="77777777" w:rsidR="00BB6E9C" w:rsidRPr="00AA4469" w:rsidRDefault="00095105">
      <w:pPr>
        <w:spacing w:line="520" w:lineRule="exact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（二）</w:t>
      </w:r>
      <w:r w:rsidRPr="00AA4469">
        <w:rPr>
          <w:rFonts w:ascii="Calibri" w:eastAsia="仿宋" w:hAnsi="Calibri" w:cs="Calibri"/>
          <w:color w:val="000000" w:themeColor="text1"/>
          <w:sz w:val="32"/>
          <w:szCs w:val="32"/>
        </w:rPr>
        <w:t> 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投标报价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招标文件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附表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所列清单填写明细报价</w:t>
      </w:r>
      <w:r w:rsidRPr="00AA4469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和总报价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，报价含产生的所有费用。</w:t>
      </w:r>
    </w:p>
    <w:p w14:paraId="5249716C" w14:textId="77777777" w:rsidR="00BB6E9C" w:rsidRPr="00AA4469" w:rsidRDefault="00095105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四、其它</w:t>
      </w:r>
    </w:p>
    <w:p w14:paraId="05DD7556" w14:textId="77777777" w:rsidR="00BB6E9C" w:rsidRPr="00AA4469" w:rsidRDefault="00095105">
      <w:pPr>
        <w:spacing w:line="520" w:lineRule="exact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（一）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投标申请文件的所有组成资料均应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确保真实、有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lastRenderedPageBreak/>
        <w:t>效，发现弄虚作假者责任自负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。</w:t>
      </w:r>
    </w:p>
    <w:p w14:paraId="26460F65" w14:textId="77777777" w:rsidR="00BB6E9C" w:rsidRPr="00AA4469" w:rsidRDefault="00095105">
      <w:pPr>
        <w:spacing w:line="520" w:lineRule="exact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（二）除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投标申请人对错处作必要的修改（必须由同一签署人签字或盖章）外，投标文件不得加行、涂改。</w:t>
      </w:r>
    </w:p>
    <w:p w14:paraId="2F1D0793" w14:textId="77777777" w:rsidR="00BB6E9C" w:rsidRPr="00AA4469" w:rsidRDefault="00095105">
      <w:pPr>
        <w:pStyle w:val="a3"/>
        <w:spacing w:line="520" w:lineRule="exact"/>
        <w:ind w:firstLineChars="200" w:firstLine="640"/>
        <w:rPr>
          <w:rFonts w:ascii="仿宋" w:eastAsia="仿宋" w:hAnsi="仿宋" w:cs="Times New Roman"/>
          <w:bCs/>
          <w:color w:val="000000" w:themeColor="text1"/>
          <w:sz w:val="44"/>
          <w:szCs w:val="44"/>
        </w:rPr>
      </w:pP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（三）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投标费用：</w:t>
      </w:r>
      <w:r w:rsidRPr="00AA4469">
        <w:rPr>
          <w:rFonts w:ascii="仿宋" w:eastAsia="仿宋" w:hAnsi="仿宋" w:cs="Times New Roman"/>
          <w:color w:val="000000" w:themeColor="text1"/>
          <w:sz w:val="32"/>
          <w:szCs w:val="32"/>
        </w:rPr>
        <w:t>本次公开招标不对投标单位收取任何费用。</w:t>
      </w:r>
    </w:p>
    <w:p w14:paraId="3E62B6B6" w14:textId="77777777" w:rsidR="00BB6E9C" w:rsidRPr="00AA4469" w:rsidRDefault="00BB6E9C">
      <w:pPr>
        <w:spacing w:line="520" w:lineRule="exact"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4C8DD953" w14:textId="77777777" w:rsidR="00BB6E9C" w:rsidRPr="00AA4469" w:rsidRDefault="00BB6E9C">
      <w:pPr>
        <w:pStyle w:val="a3"/>
        <w:spacing w:line="520" w:lineRule="exact"/>
        <w:ind w:firstLineChars="200" w:firstLine="880"/>
        <w:rPr>
          <w:rFonts w:ascii="仿宋" w:eastAsia="仿宋" w:hAnsi="仿宋" w:cs="Times New Roman"/>
          <w:bCs/>
          <w:color w:val="000000" w:themeColor="text1"/>
          <w:sz w:val="44"/>
          <w:szCs w:val="44"/>
        </w:rPr>
      </w:pPr>
    </w:p>
    <w:p w14:paraId="605B2A96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5E28298C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3BD83960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0E838DFB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156471CF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7500ED2B" w14:textId="77777777" w:rsidR="00BB6E9C" w:rsidRPr="00AA4469" w:rsidRDefault="00BB6E9C">
      <w:pPr>
        <w:spacing w:line="520" w:lineRule="exact"/>
        <w:ind w:leftChars="67" w:left="141"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</w:p>
    <w:p w14:paraId="2A911FEC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3AB07324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0BE4E46D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73E2FBCF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738F67C6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0B8940DF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4AB3B843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5C484B82" w14:textId="77777777" w:rsidR="00BB6E9C" w:rsidRDefault="00BB6E9C">
      <w:pPr>
        <w:spacing w:line="520" w:lineRule="exact"/>
        <w:ind w:leftChars="67" w:left="141" w:firstLineChars="200" w:firstLine="640"/>
        <w:rPr>
          <w:rFonts w:ascii="Times New Roman" w:eastAsia="方正仿宋_GB2312" w:hAnsi="Times New Roman" w:cs="Times New Roman"/>
          <w:color w:val="000000" w:themeColor="text1"/>
          <w:sz w:val="32"/>
          <w:szCs w:val="32"/>
        </w:rPr>
      </w:pPr>
    </w:p>
    <w:p w14:paraId="0F20EBCF" w14:textId="77777777" w:rsidR="00BB6E9C" w:rsidRDefault="00BB6E9C">
      <w:pPr>
        <w:spacing w:line="520" w:lineRule="exact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</w:p>
    <w:p w14:paraId="748EF39A" w14:textId="77777777" w:rsidR="00BB6E9C" w:rsidRDefault="00BB6E9C">
      <w:pPr>
        <w:spacing w:line="520" w:lineRule="exact"/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sectPr w:rsidR="00BB6E9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105BD41" w14:textId="77777777" w:rsidR="00BB6E9C" w:rsidRDefault="00095105">
      <w:pPr>
        <w:spacing w:line="520" w:lineRule="exact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lastRenderedPageBreak/>
        <w:t>附表</w:t>
      </w:r>
    </w:p>
    <w:p w14:paraId="5936B6FD" w14:textId="77777777" w:rsidR="00BB6E9C" w:rsidRDefault="00BB6E9C">
      <w:pPr>
        <w:spacing w:line="520" w:lineRule="exac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14:paraId="1F860367" w14:textId="2CECB4F6" w:rsidR="00BB6E9C" w:rsidRPr="00AA4469" w:rsidRDefault="00095105" w:rsidP="00AA4469">
      <w:pPr>
        <w:spacing w:line="44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 w:rsidRPr="00AA4469"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202</w:t>
      </w:r>
      <w:r w:rsidRPr="00AA4469">
        <w:rPr>
          <w:rFonts w:ascii="Times New Roman" w:eastAsia="方正小标宋简体" w:hAnsi="Times New Roman" w:cs="Times New Roman" w:hint="eastAsia"/>
          <w:color w:val="000000" w:themeColor="text1"/>
          <w:sz w:val="36"/>
          <w:szCs w:val="36"/>
        </w:rPr>
        <w:t>6</w:t>
      </w:r>
      <w:r w:rsidRPr="00AA4469"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年</w:t>
      </w:r>
      <w:r w:rsidRPr="00AA4469">
        <w:rPr>
          <w:rFonts w:ascii="Times New Roman" w:eastAsia="方正小标宋简体" w:hAnsi="Times New Roman" w:cs="Times New Roman"/>
          <w:color w:val="000000" w:themeColor="text1"/>
          <w:kern w:val="0"/>
          <w:sz w:val="36"/>
          <w:szCs w:val="36"/>
          <w:lang w:bidi="ar"/>
        </w:rPr>
        <w:t>六安市放射卫生监测项目</w:t>
      </w:r>
      <w:r w:rsidRPr="00AA4469"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监测点医院放射治疗设备检测类别及</w:t>
      </w:r>
      <w:r w:rsidRPr="00AA4469"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数量清单</w:t>
      </w:r>
    </w:p>
    <w:tbl>
      <w:tblPr>
        <w:tblStyle w:val="a5"/>
        <w:tblpPr w:leftFromText="180" w:rightFromText="180" w:vertAnchor="text" w:horzAnchor="page" w:tblpX="1414" w:tblpY="484"/>
        <w:tblOverlap w:val="never"/>
        <w:tblW w:w="13979" w:type="dxa"/>
        <w:tblLayout w:type="fixed"/>
        <w:tblLook w:val="04A0" w:firstRow="1" w:lastRow="0" w:firstColumn="1" w:lastColumn="0" w:noHBand="0" w:noVBand="1"/>
      </w:tblPr>
      <w:tblGrid>
        <w:gridCol w:w="5009"/>
        <w:gridCol w:w="6378"/>
        <w:gridCol w:w="2592"/>
      </w:tblGrid>
      <w:tr w:rsidR="00BB6E9C" w14:paraId="2F0F6190" w14:textId="77777777" w:rsidTr="00AA4469">
        <w:trPr>
          <w:trHeight w:val="1408"/>
        </w:trPr>
        <w:tc>
          <w:tcPr>
            <w:tcW w:w="5009" w:type="dxa"/>
            <w:vAlign w:val="center"/>
          </w:tcPr>
          <w:p w14:paraId="24761360" w14:textId="77777777" w:rsidR="00BB6E9C" w:rsidRDefault="00BB6E9C">
            <w:pPr>
              <w:snapToGrid w:val="0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</w:p>
          <w:p w14:paraId="4606117A" w14:textId="77777777" w:rsidR="00BB6E9C" w:rsidRDefault="00095105">
            <w:pPr>
              <w:snapToGrid w:val="0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医院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 xml:space="preserve">          </w:t>
            </w:r>
          </w:p>
          <w:p w14:paraId="030CEF6D" w14:textId="69058E21" w:rsidR="00BB6E9C" w:rsidRDefault="00095105" w:rsidP="00AA4469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设备类型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及数量</w:t>
            </w:r>
          </w:p>
        </w:tc>
        <w:tc>
          <w:tcPr>
            <w:tcW w:w="6378" w:type="dxa"/>
            <w:vAlign w:val="center"/>
          </w:tcPr>
          <w:p w14:paraId="1D46CA36" w14:textId="77777777" w:rsidR="00BB6E9C" w:rsidRDefault="00095105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医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用电子直线加速器</w:t>
            </w:r>
          </w:p>
        </w:tc>
        <w:tc>
          <w:tcPr>
            <w:tcW w:w="2592" w:type="dxa"/>
            <w:vAlign w:val="center"/>
          </w:tcPr>
          <w:p w14:paraId="4AD61F7B" w14:textId="77777777" w:rsidR="00BB6E9C" w:rsidRDefault="00095105">
            <w:pPr>
              <w:spacing w:line="520" w:lineRule="exact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总计</w:t>
            </w:r>
          </w:p>
        </w:tc>
      </w:tr>
      <w:tr w:rsidR="00BB6E9C" w14:paraId="0DAB1CC4" w14:textId="77777777">
        <w:trPr>
          <w:trHeight w:val="609"/>
        </w:trPr>
        <w:tc>
          <w:tcPr>
            <w:tcW w:w="5009" w:type="dxa"/>
            <w:vAlign w:val="center"/>
          </w:tcPr>
          <w:p w14:paraId="64B1E068" w14:textId="77777777" w:rsidR="00BB6E9C" w:rsidRDefault="00095105">
            <w:pPr>
              <w:spacing w:line="360" w:lineRule="exact"/>
              <w:jc w:val="center"/>
              <w:rPr>
                <w:rFonts w:ascii="仿宋" w:eastAsia="仿宋" w:hAnsi="仿宋" w:cs="仿宋"/>
                <w:color w:val="000000" w:themeColor="text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  <w:t>六安市中医院</w:t>
            </w:r>
          </w:p>
        </w:tc>
        <w:tc>
          <w:tcPr>
            <w:tcW w:w="6378" w:type="dxa"/>
            <w:vAlign w:val="center"/>
          </w:tcPr>
          <w:p w14:paraId="03A8BD09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  <w:tc>
          <w:tcPr>
            <w:tcW w:w="2592" w:type="dxa"/>
            <w:vAlign w:val="center"/>
          </w:tcPr>
          <w:p w14:paraId="5C8F368B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</w:tr>
      <w:tr w:rsidR="00BB6E9C" w14:paraId="7EAC9B6F" w14:textId="77777777">
        <w:trPr>
          <w:trHeight w:val="609"/>
        </w:trPr>
        <w:tc>
          <w:tcPr>
            <w:tcW w:w="5009" w:type="dxa"/>
            <w:vAlign w:val="center"/>
          </w:tcPr>
          <w:p w14:paraId="23B4FFC2" w14:textId="77777777" w:rsidR="00BB6E9C" w:rsidRDefault="00095105">
            <w:pPr>
              <w:spacing w:line="360" w:lineRule="exact"/>
              <w:jc w:val="center"/>
              <w:rPr>
                <w:rFonts w:ascii="仿宋" w:eastAsia="仿宋" w:hAnsi="仿宋" w:cs="仿宋"/>
                <w:color w:val="000000" w:themeColor="text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  <w:t>皖西卫生职业学院附属医院</w:t>
            </w:r>
          </w:p>
        </w:tc>
        <w:tc>
          <w:tcPr>
            <w:tcW w:w="6378" w:type="dxa"/>
            <w:vAlign w:val="center"/>
          </w:tcPr>
          <w:p w14:paraId="0AC09EB2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  <w:tc>
          <w:tcPr>
            <w:tcW w:w="2592" w:type="dxa"/>
            <w:vAlign w:val="center"/>
          </w:tcPr>
          <w:p w14:paraId="1CC9DFDB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</w:tr>
      <w:tr w:rsidR="00BB6E9C" w14:paraId="4BE81B10" w14:textId="77777777">
        <w:trPr>
          <w:trHeight w:val="609"/>
        </w:trPr>
        <w:tc>
          <w:tcPr>
            <w:tcW w:w="5009" w:type="dxa"/>
            <w:vAlign w:val="center"/>
          </w:tcPr>
          <w:p w14:paraId="4B3B6F8F" w14:textId="77777777" w:rsidR="00BB6E9C" w:rsidRDefault="00095105">
            <w:pPr>
              <w:spacing w:line="360" w:lineRule="exact"/>
              <w:jc w:val="center"/>
              <w:rPr>
                <w:rFonts w:ascii="仿宋" w:eastAsia="仿宋" w:hAnsi="仿宋" w:cs="仿宋"/>
                <w:color w:val="000000" w:themeColor="text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  <w:t>金寨县人民医院</w:t>
            </w:r>
          </w:p>
        </w:tc>
        <w:tc>
          <w:tcPr>
            <w:tcW w:w="6378" w:type="dxa"/>
            <w:vAlign w:val="center"/>
          </w:tcPr>
          <w:p w14:paraId="74F58108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  <w:tc>
          <w:tcPr>
            <w:tcW w:w="2592" w:type="dxa"/>
            <w:vAlign w:val="center"/>
          </w:tcPr>
          <w:p w14:paraId="242C923B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</w:tr>
      <w:tr w:rsidR="00BB6E9C" w14:paraId="5E9984B3" w14:textId="77777777">
        <w:trPr>
          <w:trHeight w:val="609"/>
        </w:trPr>
        <w:tc>
          <w:tcPr>
            <w:tcW w:w="5009" w:type="dxa"/>
            <w:vAlign w:val="center"/>
          </w:tcPr>
          <w:p w14:paraId="17B8CCF6" w14:textId="77777777" w:rsidR="00BB6E9C" w:rsidRDefault="00095105">
            <w:pPr>
              <w:spacing w:line="360" w:lineRule="exact"/>
              <w:jc w:val="center"/>
              <w:rPr>
                <w:rFonts w:ascii="仿宋" w:eastAsia="仿宋" w:hAnsi="仿宋" w:cs="仿宋"/>
                <w:color w:val="000000" w:themeColor="text1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 w:val="32"/>
                <w:szCs w:val="32"/>
              </w:rPr>
              <w:t>六安世立医院（民营）</w:t>
            </w:r>
          </w:p>
        </w:tc>
        <w:tc>
          <w:tcPr>
            <w:tcW w:w="6378" w:type="dxa"/>
            <w:vAlign w:val="center"/>
          </w:tcPr>
          <w:p w14:paraId="40A57E5A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  <w:tc>
          <w:tcPr>
            <w:tcW w:w="2592" w:type="dxa"/>
            <w:vAlign w:val="center"/>
          </w:tcPr>
          <w:p w14:paraId="3355537B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</w:tr>
      <w:tr w:rsidR="00BB6E9C" w14:paraId="3BEC96C6" w14:textId="77777777">
        <w:trPr>
          <w:trHeight w:val="711"/>
        </w:trPr>
        <w:tc>
          <w:tcPr>
            <w:tcW w:w="5009" w:type="dxa"/>
            <w:vAlign w:val="center"/>
          </w:tcPr>
          <w:p w14:paraId="68855C22" w14:textId="77777777" w:rsidR="00BB6E9C" w:rsidRDefault="00095105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32"/>
                <w:szCs w:val="32"/>
              </w:rPr>
              <w:t>合计</w:t>
            </w:r>
          </w:p>
        </w:tc>
        <w:tc>
          <w:tcPr>
            <w:tcW w:w="6378" w:type="dxa"/>
            <w:vAlign w:val="center"/>
          </w:tcPr>
          <w:p w14:paraId="33FAD5FB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  <w:tc>
          <w:tcPr>
            <w:tcW w:w="2592" w:type="dxa"/>
            <w:vAlign w:val="center"/>
          </w:tcPr>
          <w:p w14:paraId="1F08C54D" w14:textId="77777777" w:rsidR="00BB6E9C" w:rsidRDefault="00095105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32"/>
                <w:szCs w:val="32"/>
              </w:rPr>
              <w:t>台</w:t>
            </w:r>
          </w:p>
        </w:tc>
      </w:tr>
    </w:tbl>
    <w:p w14:paraId="5A817C73" w14:textId="77777777" w:rsidR="00BB6E9C" w:rsidRDefault="00BB6E9C">
      <w:pPr>
        <w:tabs>
          <w:tab w:val="left" w:pos="687"/>
        </w:tabs>
        <w:jc w:val="left"/>
        <w:rPr>
          <w:rFonts w:ascii="Times New Roman" w:hAnsi="Times New Roman" w:cs="Times New Roman"/>
          <w:color w:val="000000" w:themeColor="text1"/>
        </w:rPr>
      </w:pPr>
    </w:p>
    <w:sectPr w:rsidR="00BB6E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Text">
    <w:altName w:val="Arial Unicode MS"/>
    <w:charset w:val="00"/>
    <w:family w:val="auto"/>
    <w:pitch w:val="default"/>
    <w:sig w:usb0="00000001" w:usb1="4000204B" w:usb2="00000000" w:usb3="00000000" w:csb0="2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MzYzM2VjZmQ5OTJmZTkxMmYyZDRkMzk2YjM3NzkifQ=="/>
  </w:docVars>
  <w:rsids>
    <w:rsidRoot w:val="00BB6E9C"/>
    <w:rsid w:val="00095105"/>
    <w:rsid w:val="00AA4469"/>
    <w:rsid w:val="00BB6E9C"/>
    <w:rsid w:val="016D2837"/>
    <w:rsid w:val="043F46A1"/>
    <w:rsid w:val="05954D17"/>
    <w:rsid w:val="08DD5627"/>
    <w:rsid w:val="0D030B83"/>
    <w:rsid w:val="0D68299E"/>
    <w:rsid w:val="152F1A7A"/>
    <w:rsid w:val="1D3C0486"/>
    <w:rsid w:val="1E456297"/>
    <w:rsid w:val="1EE00BD5"/>
    <w:rsid w:val="221A7C7F"/>
    <w:rsid w:val="3A5D0AF6"/>
    <w:rsid w:val="404B6296"/>
    <w:rsid w:val="49846353"/>
    <w:rsid w:val="508958E7"/>
    <w:rsid w:val="5ABE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E64651A-A94B-4603-9261-821B17C9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0"/>
    </w:rPr>
  </w:style>
  <w:style w:type="paragraph" w:styleId="a4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Pr>
      <w:b/>
    </w:rPr>
  </w:style>
  <w:style w:type="character" w:styleId="a7">
    <w:name w:val="FollowedHyperlink"/>
    <w:basedOn w:val="a0"/>
    <w:qFormat/>
    <w:rPr>
      <w:color w:val="333333"/>
      <w:u w:val="none"/>
    </w:rPr>
  </w:style>
  <w:style w:type="character" w:styleId="a8">
    <w:name w:val="Emphasis"/>
    <w:basedOn w:val="a0"/>
    <w:qFormat/>
  </w:style>
  <w:style w:type="character" w:styleId="a9">
    <w:name w:val="Hyperlink"/>
    <w:basedOn w:val="a0"/>
    <w:qFormat/>
    <w:rPr>
      <w:color w:val="333333"/>
      <w:u w:val="none"/>
    </w:rPr>
  </w:style>
  <w:style w:type="character" w:customStyle="1" w:styleId="r">
    <w:name w:val="r"/>
    <w:basedOn w:val="a0"/>
    <w:qFormat/>
  </w:style>
  <w:style w:type="character" w:customStyle="1" w:styleId="l">
    <w:name w:val="l"/>
    <w:basedOn w:val="a0"/>
    <w:qFormat/>
  </w:style>
  <w:style w:type="character" w:customStyle="1" w:styleId="l1">
    <w:name w:val="l1"/>
    <w:basedOn w:val="a0"/>
    <w:qFormat/>
    <w:rPr>
      <w:shd w:val="clear" w:color="auto" w:fill="005CBB"/>
    </w:rPr>
  </w:style>
  <w:style w:type="character" w:customStyle="1" w:styleId="c">
    <w:name w:val="c"/>
    <w:basedOn w:val="a0"/>
    <w:qFormat/>
  </w:style>
  <w:style w:type="character" w:customStyle="1" w:styleId="t">
    <w:name w:val="t"/>
    <w:basedOn w:val="a0"/>
    <w:qFormat/>
    <w:rPr>
      <w:b/>
      <w:bCs/>
      <w:color w:val="FFFFFF"/>
      <w:sz w:val="24"/>
      <w:szCs w:val="24"/>
      <w:shd w:val="clear" w:color="auto" w:fill="EB3839"/>
    </w:rPr>
  </w:style>
  <w:style w:type="character" w:customStyle="1" w:styleId="tit1">
    <w:name w:val="tit1"/>
    <w:basedOn w:val="a0"/>
    <w:qFormat/>
    <w:rPr>
      <w:b/>
      <w:bCs/>
      <w:color w:val="005CBB"/>
      <w:sz w:val="33"/>
      <w:szCs w:val="33"/>
    </w:rPr>
  </w:style>
  <w:style w:type="character" w:customStyle="1" w:styleId="tit">
    <w:name w:val="tit"/>
    <w:basedOn w:val="a0"/>
    <w:qFormat/>
    <w:rPr>
      <w:b/>
      <w:bCs/>
      <w:color w:val="005CBB"/>
      <w:sz w:val="33"/>
      <w:szCs w:val="33"/>
    </w:rPr>
  </w:style>
  <w:style w:type="character" w:customStyle="1" w:styleId="case31">
    <w:name w:val="case31"/>
    <w:basedOn w:val="a0"/>
    <w:qFormat/>
    <w:rPr>
      <w:rFonts w:ascii="Sitka Text" w:hAnsi="Sitka Text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624</Characters>
  <Application>Microsoft Office Word</Application>
  <DocSecurity>0</DocSecurity>
  <Lines>5</Lines>
  <Paragraphs>1</Paragraphs>
  <ScaleCrop>false</ScaleCrop>
  <Company>微软中国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gyb1</cp:lastModifiedBy>
  <cp:revision>4</cp:revision>
  <cp:lastPrinted>2026-10-08T15:42:00Z</cp:lastPrinted>
  <dcterms:created xsi:type="dcterms:W3CDTF">2022-02-07T07:31:00Z</dcterms:created>
  <dcterms:modified xsi:type="dcterms:W3CDTF">2026-10-12T01:56:00Z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6531BA45D72049D0AF4209F301BD2851_13</vt:lpwstr>
  </property>
  <property fmtid="{D5CDD505-2E9C-101B-9397-08002B2CF9AE}" pid="4" name="KSOTemplateDocerSaveRecord">
    <vt:lpwstr>eyJoZGlkIjoiOTBjMjEzYTM0OTA0ZGY4NTBmMmZiZWJjOThlNzhmZmYiLCJ1c2VySWQiOiIyMDI4ODcxMTcifQ==</vt:lpwstr>
  </property>
</Properties>
</file>